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color w:val="4b286d"/>
          <w:sz w:val="56"/>
          <w:szCs w:val="56"/>
        </w:rPr>
      </w:pPr>
      <w:r w:rsidDel="00000000" w:rsidR="00000000" w:rsidRPr="00000000">
        <w:rPr>
          <w:b w:val="1"/>
          <w:bCs w:val="1"/>
          <w:color w:val="4b286d"/>
          <w:sz w:val="56"/>
          <w:szCs w:val="5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1162050</wp:posOffset>
            </wp:positionH>
            <wp:positionV relativeFrom="page">
              <wp:posOffset>152400</wp:posOffset>
            </wp:positionV>
            <wp:extent cx="1922276" cy="547688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2276" cy="5476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color w:val="4b286d"/>
          <w:sz w:val="56"/>
          <w:szCs w:val="56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-4758</wp:posOffset>
            </wp:positionH>
            <wp:positionV relativeFrom="page">
              <wp:posOffset>0</wp:posOffset>
            </wp:positionV>
            <wp:extent cx="7781925" cy="1962150"/>
            <wp:effectExtent b="0" l="0" r="0" t="0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18050" l="4086" r="4086" t="6062"/>
                    <a:stretch>
                      <a:fillRect/>
                    </a:stretch>
                  </pic:blipFill>
                  <pic:spPr>
                    <a:xfrm>
                      <a:off x="0" y="0"/>
                      <a:ext cx="7781925" cy="1962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color w:val="4b286d"/>
          <w:sz w:val="56"/>
          <w:szCs w:val="56"/>
          <w:rtl w:val="0"/>
        </w:rPr>
        <w:t xml:space="preserve">Open positions</w:t>
      </w:r>
    </w:p>
    <w:p w:rsidR="00000000" w:rsidDel="00000000" w:rsidP="00000000" w:rsidRDefault="00000000" w:rsidRPr="00000000" w14:paraId="00000002">
      <w:pPr>
        <w:rPr>
          <w:color w:val="4b286d"/>
          <w:sz w:val="40"/>
          <w:szCs w:val="40"/>
        </w:rPr>
      </w:pPr>
      <w:r w:rsidDel="00000000" w:rsidR="00000000" w:rsidRPr="00000000">
        <w:rPr>
          <w:color w:val="4b286d"/>
          <w:sz w:val="40"/>
          <w:szCs w:val="40"/>
          <w:rtl w:val="0"/>
        </w:rPr>
        <w:t xml:space="preserve">August, 2026</w:t>
      </w:r>
    </w:p>
    <w:p w:rsidR="00000000" w:rsidDel="00000000" w:rsidP="00000000" w:rsidRDefault="00000000" w:rsidRPr="00000000" w14:paraId="00000003">
      <w:pPr>
        <w:rPr>
          <w:color w:val="4b286d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b286d"/>
          <w:sz w:val="26"/>
          <w:szCs w:val="26"/>
          <w:u w:val="single"/>
          <w:shd w:fill="auto" w:val="clear"/>
          <w:vertAlign w:val="baseline"/>
          <w:rtl w:val="0"/>
        </w:rPr>
        <w:t xml:space="preserve">Digital Trust and Safety </w:t>
      </w:r>
      <w:r w:rsidDel="00000000" w:rsidR="00000000" w:rsidRPr="00000000">
        <w:rPr>
          <w:b w:val="1"/>
          <w:bCs w:val="1"/>
          <w:color w:val="4b286d"/>
          <w:sz w:val="26"/>
          <w:szCs w:val="26"/>
          <w:u w:val="single"/>
          <w:rtl w:val="0"/>
        </w:rPr>
        <w:t xml:space="preserve">positions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4b286d"/>
          <w:sz w:val="26"/>
          <w:szCs w:val="26"/>
          <w:u w:val="singl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ind w:left="720" w:hanging="360"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Digital Trust and Safety Specialist with Norwegian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ind w:left="720" w:hanging="360"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Digital Trust and Safety Specialist with Polish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ind w:left="720" w:hanging="360"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Digital Trust and Safety Specialist with Dutch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ind w:left="720" w:hanging="360"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Digital Trust and Safety Specialist with French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ind w:left="720" w:hanging="360"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Digital Trust and Safety Analyst with Arabic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ind w:left="720" w:hanging="360"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Digital Trust and Safety Analyst with German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b w:val="1"/>
          <w:bCs w:val="1"/>
          <w:color w:val="4b286d"/>
          <w:sz w:val="26"/>
          <w:szCs w:val="26"/>
          <w:u w:val="single"/>
          <w:rtl w:val="0"/>
        </w:rPr>
        <w:t xml:space="preserve">Gaming positions: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ind w:left="720" w:hanging="360"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Player Support Specialist for Games Account with German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ind w:left="720" w:hanging="360"/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Back Office Gaming Support Specialist with French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color w:val="4b286d"/>
          <w:sz w:val="26"/>
          <w:szCs w:val="26"/>
          <w:u w:val="single"/>
        </w:rPr>
      </w:pPr>
      <w:r w:rsidDel="00000000" w:rsidR="00000000" w:rsidRPr="00000000">
        <w:rPr>
          <w:b w:val="1"/>
          <w:bCs w:val="1"/>
          <w:color w:val="4b286d"/>
          <w:sz w:val="26"/>
          <w:szCs w:val="26"/>
          <w:u w:val="single"/>
          <w:rtl w:val="0"/>
        </w:rPr>
        <w:t xml:space="preserve">Other: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color w:val="4b286d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Solutions Consultant with Norwegian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ind w:left="720" w:hanging="360"/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Solutions Consultant with Danish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ind w:left="720" w:hanging="360"/>
      </w:pP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Solutions Consultant with German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ind w:left="720" w:hanging="360"/>
      </w:pP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Solutions Consultant with Slovak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ind w:left="720" w:hanging="360"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Solutions Consultant with Czech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"/>
        </w:numPr>
        <w:ind w:left="720" w:hanging="360"/>
      </w:pP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Solutions Consultant with Icelandic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ind w:left="720" w:hanging="360"/>
      </w:pP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Logistics &amp; Delivery Advisor with Dutch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ind w:left="720" w:hanging="360"/>
      </w:pP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Logistics &amp; Delivery Advisor with French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"/>
        </w:numPr>
        <w:ind w:left="720" w:hanging="360"/>
      </w:pPr>
      <w:hyperlink r:id="rId25">
        <w:r w:rsidDel="00000000" w:rsidR="00000000" w:rsidRPr="00000000">
          <w:rPr>
            <w:color w:val="1155cc"/>
            <w:u w:val="single"/>
            <w:rtl w:val="0"/>
          </w:rPr>
          <w:t xml:space="preserve">Russian Speaking Support Specialist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286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b286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b286d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4b286d"/>
          <w:sz w:val="26"/>
          <w:szCs w:val="26"/>
          <w:u w:val="single"/>
          <w:rtl w:val="0"/>
        </w:rPr>
        <w:t xml:space="preserve">Hybrid or remote positions: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color w:val="1155cc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hyperlink r:id="rId26">
        <w:r w:rsidDel="00000000" w:rsidR="00000000" w:rsidRPr="00000000">
          <w:rPr>
            <w:color w:val="1155cc"/>
            <w:u w:val="single"/>
            <w:rtl w:val="0"/>
          </w:rPr>
          <w:t xml:space="preserve">Client Solutions Consultant with German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ind w:left="720" w:hanging="360"/>
      </w:pPr>
      <w:hyperlink r:id="rId27">
        <w:r w:rsidDel="00000000" w:rsidR="00000000" w:rsidRPr="00000000">
          <w:rPr>
            <w:color w:val="1155cc"/>
            <w:u w:val="single"/>
            <w:rtl w:val="0"/>
          </w:rPr>
          <w:t xml:space="preserve">Logistics &amp; Delivery Advisor with Dutch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ind w:left="720" w:hanging="360"/>
      </w:pPr>
      <w:hyperlink r:id="rId28">
        <w:r w:rsidDel="00000000" w:rsidR="00000000" w:rsidRPr="00000000">
          <w:rPr>
            <w:color w:val="1155cc"/>
            <w:u w:val="single"/>
            <w:rtl w:val="0"/>
          </w:rPr>
          <w:t xml:space="preserve">Logistics &amp; Delivery Advisor with French and English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66cc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careers.telusdigital.com/jobs/17280876-google-slovak-evergreen-sofia?campaign_id=VmNq63HgXG07hnmD2H7kZw" TargetMode="External"/><Relationship Id="rId22" Type="http://schemas.openxmlformats.org/officeDocument/2006/relationships/hyperlink" Target="https://jobs.telusdigital.com/jobs/17280829-solutions-consultant-with-icelandic-and-english?campaign_id=FB9Cnvwq3FCl0nsp3_4mnw&amp;bid=20940" TargetMode="External"/><Relationship Id="rId21" Type="http://schemas.openxmlformats.org/officeDocument/2006/relationships/hyperlink" Target="https://jobs.telusdigital.com/jobs/17280694-solutions-consultant-with-czech-and-english?campaign_id=FB9Cnvwq3FCl0nsp3_4mnw&amp;bid=20940" TargetMode="External"/><Relationship Id="rId24" Type="http://schemas.openxmlformats.org/officeDocument/2006/relationships/hyperlink" Target="https://careers.telusdigital.com/jobs/17280906-logistics-and-delivery-advisor-with-french-and-english?campaign_id=FB9Cnvwq3FCl0nsp3_4mnw&amp;bid=20940" TargetMode="External"/><Relationship Id="rId23" Type="http://schemas.openxmlformats.org/officeDocument/2006/relationships/hyperlink" Target="https://careers.telusdigital.com/jobs/17280930-logistics-and-delivery-advisor-with-dutch-and-english?campaign_id=FB9Cnvwq3FCl0nsp3_4mnw&amp;bid=2094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jobs.telusdigital.com/jobs/17361051-digital-trust-and-safety-specialist-with-norwegian-and-english?campaign_id=FB9Cnvwq3FCl0nsp3_4mnw&amp;bid=20940" TargetMode="External"/><Relationship Id="rId26" Type="http://schemas.openxmlformats.org/officeDocument/2006/relationships/hyperlink" Target="https://jobs.telusdigital.com/jobs/17281759-client-solutions-consultant-with-german-and-english?campaign_id=FB9Cnvwq3FCl0nsp3_4mnw&amp;bid=20940" TargetMode="External"/><Relationship Id="rId25" Type="http://schemas.openxmlformats.org/officeDocument/2006/relationships/hyperlink" Target="https://careers.telusdigital.com/jobs/17269576-russian-speaking-support-specialist?campaign_id=FB9Cnvwq3FCl0nsp3_4mnw&amp;bid=20940" TargetMode="External"/><Relationship Id="rId28" Type="http://schemas.openxmlformats.org/officeDocument/2006/relationships/hyperlink" Target="https://careers.telusdigital.com/jobs/17280906-logistics-and-delivery-advisor-with-french-and-english?campaign_id=FB9Cnvwq3FCl0nsp3_4mnw&amp;bid=20940" TargetMode="External"/><Relationship Id="rId27" Type="http://schemas.openxmlformats.org/officeDocument/2006/relationships/hyperlink" Target="https://careers.telusdigital.com/jobs/17280930-logistics-and-delivery-advisor-with-dutch-and-english?campaign_id=FB9Cnvwq3FCl0nsp3_4mnw&amp;bid=20940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Relationship Id="rId11" Type="http://schemas.openxmlformats.org/officeDocument/2006/relationships/hyperlink" Target="https://jobs.telusdigital.com/jobs/17352188-digital-trust-and-safety-specialist-with-dutch-and-english?campaign_id=-Fh_t6ejmNDli2zxuVb3fQ&amp;bid=20940" TargetMode="External"/><Relationship Id="rId10" Type="http://schemas.openxmlformats.org/officeDocument/2006/relationships/hyperlink" Target="https://careers.telusdigital.com/jobs/17280623-communitysafetyrep-polish-evergreen-sofia" TargetMode="External"/><Relationship Id="rId13" Type="http://schemas.openxmlformats.org/officeDocument/2006/relationships/hyperlink" Target="https://jobs.telusdigital.com/jobs/17257284-digital-trust-and-safety-analyst-with-arabic-and-english?campaign_id=FB9Cnvwq3FCl0nsp3_4mnw&amp;bid=20940" TargetMode="External"/><Relationship Id="rId12" Type="http://schemas.openxmlformats.org/officeDocument/2006/relationships/hyperlink" Target="https://jobs.telusdigital.com/jobs/17280512-digital-trust-and-safety-specialist-with-french-and-english?campaign_id=-Fh_t6ejmNDli2zxuVb3fQ&amp;bid=20940" TargetMode="External"/><Relationship Id="rId15" Type="http://schemas.openxmlformats.org/officeDocument/2006/relationships/hyperlink" Target="https://jobs.telusdigital.com/jobs/17283244-player-support-specialist-for-riot-games-account-with-german-and-english?campaign_id=FB9Cnvwq3FCl0nsp3_4mnw&amp;bid=20940" TargetMode="External"/><Relationship Id="rId14" Type="http://schemas.openxmlformats.org/officeDocument/2006/relationships/hyperlink" Target="https://careers.telusdigital.com/jobs/17279813-chameleon-german-sofia-general" TargetMode="External"/><Relationship Id="rId17" Type="http://schemas.openxmlformats.org/officeDocument/2006/relationships/hyperlink" Target="https://careers.telusdigital.com/jobs/17280755-google-norwegian-evergreen-sofia?campaign_id=VmNq63HgXG07hnmD2H7kZw" TargetMode="External"/><Relationship Id="rId16" Type="http://schemas.openxmlformats.org/officeDocument/2006/relationships/hyperlink" Target="https://careers.telusdigital.com/jobs/17269972-back-office-gaming-support-specialist-with-french-and-english?campaign_id=FB9Cnvwq3FCl0nsp3_4mnw&amp;bid=20940" TargetMode="External"/><Relationship Id="rId19" Type="http://schemas.openxmlformats.org/officeDocument/2006/relationships/hyperlink" Target="https://careers.telusdigital.com/jobs/17280417-google-german-evergreen-sofia?campaign_id=VmNq63HgXG07hnmD2H7kZw" TargetMode="External"/><Relationship Id="rId18" Type="http://schemas.openxmlformats.org/officeDocument/2006/relationships/hyperlink" Target="https://careers.telusdigital.com/jobs/17280650-google-danish-teleagent-sofia-evergreen?campaign_id=VmNq63HgXG07hnmD2H7kZ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7bniU7j2RFq6nED19IhU5iJ61w==">CgMxLjA4AHIhMTJ2dG1fU1NnUEhaZERiYkdjRjBiWi1ubWNRMTROaHVB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